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36" w:rsidRDefault="006B3036" w:rsidP="006B3036">
      <w:pPr>
        <w:pStyle w:val="a3"/>
        <w:widowControl w:val="0"/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Қосымша әдебиеттер:</w:t>
      </w:r>
    </w:p>
    <w:p w:rsidR="006B3036" w:rsidRDefault="006B3036" w:rsidP="006B3036">
      <w:pPr>
        <w:pStyle w:val="a3"/>
        <w:widowControl w:val="0"/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1.Г.С. Әбдірайымова, А.С. Тлепберген Қазақ жастарының әлеуметтенуіне салт-дәстүрдің әсері. Инновационное развитие и востребованность науки в современном Казахстане 5 международная научня конференция ( часть 2). ЧФ «Фонд Первого Президента Республики Казахстан – Лидер Нации»– Алматы 2011. 339 бет.</w:t>
      </w: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z w:val="24"/>
          <w:szCs w:val="24"/>
        </w:rPr>
        <w:t>Хамидов, А. А. Проблема развития и совершенствования человеческого капитала и вызовы глобализма //Изотов М. З., Сарсенбаева З. Н., Хамидов А. А. Формирование человеческого капитала в независимом Казахстане: социально-философский анализ. – Алматы: ИФП КН МОН РК, 2011. – С. 195 – 262, 274 – 290.</w:t>
      </w: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</w:rPr>
        <w:t>Носов Н. А. Виртуальная реальность //Новая философская энциклопедия. – В 4-х т. – Т. I. – М.: Мысль, 2000. – С. 403 – 404.</w:t>
      </w: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Кириленко С. А. Космос механической игрушки и универсум компьютерной программы //Виртуальное пространство культуры. Материалы научной конференции 11 – 13 апреля </w:t>
      </w:r>
      <w:smartTag w:uri="urn:schemas-microsoft-com:office:smarttags" w:element="metricconverter">
        <w:smartTagPr>
          <w:attr w:name="ProductID" w:val="2000 г"/>
        </w:smartTagPr>
        <w:r>
          <w:rPr>
            <w:rFonts w:ascii="Times New Roman" w:hAnsi="Times New Roman" w:cs="Times New Roman"/>
            <w:sz w:val="24"/>
            <w:szCs w:val="24"/>
          </w:rPr>
          <w:t>2000 г</w:t>
        </w:r>
      </w:smartTag>
      <w:r>
        <w:rPr>
          <w:rFonts w:ascii="Times New Roman" w:hAnsi="Times New Roman" w:cs="Times New Roman"/>
          <w:sz w:val="24"/>
          <w:szCs w:val="24"/>
        </w:rPr>
        <w:t>. – СПб.: Санкт-Петербургское философское общество, 2000. – С. 158 – 160.</w:t>
      </w: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5.С.Е. Нұрмұратов Рухани құндылықтар әлемі: әлеуметтік-философиялық талдау. – Алматы, ҚР БҒМ Философия және саясаттану институты. 2000. – 180 б. </w:t>
      </w: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>
        <w:rPr>
          <w:rFonts w:ascii="Times New Roman" w:hAnsi="Times New Roman" w:cs="Times New Roman"/>
          <w:sz w:val="24"/>
          <w:szCs w:val="24"/>
        </w:rPr>
        <w:t>Панарин А. С. Искушение глобализмом. – М.: Русский Национальный Фонд, 2000. – 381 с.</w:t>
      </w: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>
        <w:rPr>
          <w:rFonts w:ascii="Times New Roman" w:hAnsi="Times New Roman" w:cs="Times New Roman"/>
          <w:sz w:val="24"/>
          <w:szCs w:val="24"/>
        </w:rPr>
        <w:t>Этнос и политика: Хрестоматия. – М.: УРАО, 2000. – 400 с.</w:t>
      </w: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>
        <w:rPr>
          <w:rFonts w:ascii="Times New Roman" w:hAnsi="Times New Roman" w:cs="Times New Roman"/>
          <w:kern w:val="2"/>
          <w:sz w:val="24"/>
          <w:szCs w:val="24"/>
        </w:rPr>
        <w:t>Гильдебранд Д. фон. Этика. – СПб.: Алетейя, 2001. – 569 с.</w:t>
      </w: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>
        <w:rPr>
          <w:rFonts w:ascii="Times New Roman" w:hAnsi="Times New Roman" w:cs="Times New Roman"/>
          <w:sz w:val="24"/>
          <w:szCs w:val="24"/>
        </w:rPr>
        <w:t>Арсеньев А. С. Философские основания понимания личности. Цикл популярных лекций-очерков с приложениями. Учебное пособие. – М.: Изд. центр «Академия», 2001. – 592 с.</w:t>
      </w: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>
        <w:rPr>
          <w:rFonts w:ascii="Times New Roman" w:hAnsi="Times New Roman" w:cs="Times New Roman"/>
          <w:kern w:val="2"/>
          <w:sz w:val="24"/>
          <w:szCs w:val="24"/>
        </w:rPr>
        <w:t>Джермани Дж. Основные характеристики процесса модернизации //Сравнительное изучение цивилизаций. Хрестоматия. – М.: Аспект Пресс, 2001. – С. 464 – 467.</w:t>
      </w: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>
        <w:rPr>
          <w:rFonts w:ascii="Times New Roman" w:hAnsi="Times New Roman" w:cs="Times New Roman"/>
          <w:sz w:val="24"/>
          <w:szCs w:val="24"/>
        </w:rPr>
        <w:t>Наср С. Х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 столкновении принципов западной и исламской цивилизаций //Сравнительное изучение цивилизаций. Хрестоматия. –  М.: Аспект Пресс, 2001. –   С. 481 – 483.</w:t>
      </w: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</w:t>
      </w:r>
      <w:r>
        <w:rPr>
          <w:rFonts w:ascii="Times New Roman" w:hAnsi="Times New Roman" w:cs="Times New Roman"/>
          <w:sz w:val="24"/>
          <w:szCs w:val="24"/>
        </w:rPr>
        <w:t>Кара-Мурза С. Г. Манипуляция сознанием. – М.: ЭСМО-Пресс, 2001. – 831 с.</w:t>
      </w: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</w:t>
      </w:r>
      <w:r>
        <w:rPr>
          <w:rFonts w:ascii="Times New Roman" w:hAnsi="Times New Roman" w:cs="Times New Roman"/>
          <w:sz w:val="24"/>
          <w:szCs w:val="24"/>
        </w:rPr>
        <w:t>Хайек Ф. А. Индивидуализм и экономический порядок. – М.: , 2001. – с.</w:t>
      </w: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</w:t>
      </w:r>
      <w:r>
        <w:rPr>
          <w:rFonts w:ascii="Times New Roman" w:hAnsi="Times New Roman" w:cs="Times New Roman"/>
          <w:kern w:val="2"/>
          <w:sz w:val="24"/>
          <w:szCs w:val="24"/>
        </w:rPr>
        <w:t>Абишева А. К. О понятии «ценность» //Вопросы философии. – 2002. –  3. – С. 139 – 146.</w:t>
      </w: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</w:t>
      </w:r>
      <w:r>
        <w:rPr>
          <w:rFonts w:ascii="Times New Roman" w:hAnsi="Times New Roman" w:cs="Times New Roman"/>
          <w:sz w:val="24"/>
          <w:szCs w:val="24"/>
        </w:rPr>
        <w:t>Федотова В. Г. Неклассические модернизации и альтернативы модернизационной теории //Вопросы философии. – 2002. – № 2. – С. 3 – 21.</w:t>
      </w: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16.</w:t>
      </w:r>
      <w:r>
        <w:rPr>
          <w:rFonts w:ascii="Times New Roman" w:hAnsi="Times New Roman" w:cs="Times New Roman"/>
          <w:sz w:val="24"/>
          <w:szCs w:val="24"/>
        </w:rPr>
        <w:t>Петров К. П. Тайны управления человечеством, или Тайны глобализации. – Кн. 2. – М.: Академия управления, 2009. – 769 с.</w:t>
      </w: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</w:t>
      </w:r>
      <w:r>
        <w:rPr>
          <w:rFonts w:ascii="Times New Roman" w:hAnsi="Times New Roman" w:cs="Times New Roman"/>
          <w:sz w:val="24"/>
          <w:szCs w:val="24"/>
        </w:rPr>
        <w:t>Айк Д. Бесконечная любовь – единственная истина, всё остальное – иллюзия. Тайны мира сновидений, который мы считаем «реальностью». – М.: София, 2010. – 351 с.</w:t>
      </w: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18.</w:t>
      </w:r>
      <w:r>
        <w:rPr>
          <w:rFonts w:ascii="Times New Roman" w:hAnsi="Times New Roman" w:cs="Times New Roman"/>
          <w:sz w:val="24"/>
          <w:szCs w:val="24"/>
        </w:rPr>
        <w:t>Бурова Е. Е. Феномен «навязанной идентичности» в контексте глобализационных процессов //Казахстан в глобальном мире: вызовы и сохранение идентичности. – Алматы: ИФП КН МОН РК, 2011. – С. 321 – 358.</w:t>
      </w: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Свердлоу Ст. Иллюминаты, пришельцы и Новый Мировой Порядок. Свидетельства очевидца. – М.: София, 2012. – 223 с.  </w:t>
      </w: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Стариков Н. Кризис. Как это делается. – СПб.: Питер, 2012. – 304 с.</w:t>
      </w:r>
    </w:p>
    <w:p w:rsidR="006B3036" w:rsidRDefault="006B3036" w:rsidP="006B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21.Epжaнoвa A., Нypжaнoв Б. Кyльтypa, кoммyникaция, мeдиa: мoнoгpaфия. – Aлмaты, 2011. − C. – 248.</w:t>
      </w:r>
    </w:p>
    <w:p w:rsidR="006B3036" w:rsidRDefault="006B3036" w:rsidP="006B3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B3036" w:rsidRDefault="006B3036" w:rsidP="006B3036">
      <w:pPr>
        <w:shd w:val="clear" w:color="auto" w:fill="FFFFFF"/>
        <w:jc w:val="both"/>
        <w:rPr>
          <w:lang w:val="kk-KZ"/>
        </w:rPr>
      </w:pPr>
    </w:p>
    <w:p w:rsidR="00C21D5D" w:rsidRDefault="00C21D5D"/>
    <w:sectPr w:rsidR="00C21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>
    <w:useFELayout/>
  </w:compat>
  <w:rsids>
    <w:rsidRoot w:val="006B3036"/>
    <w:rsid w:val="006B3036"/>
    <w:rsid w:val="00C2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B30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2015-01-11T19:05:00Z</dcterms:created>
  <dcterms:modified xsi:type="dcterms:W3CDTF">2015-01-11T19:05:00Z</dcterms:modified>
</cp:coreProperties>
</file>